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047" w:rsidRPr="00EB35EF" w:rsidRDefault="00CA6E45" w:rsidP="00EB35EF">
      <w:pPr>
        <w:jc w:val="center"/>
        <w:rPr>
          <w:rFonts w:ascii="Arial" w:hAnsi="Arial"/>
          <w:b/>
          <w:sz w:val="40"/>
        </w:rPr>
      </w:pPr>
      <w:r w:rsidRPr="00EB35EF">
        <w:rPr>
          <w:rFonts w:ascii="Arial" w:hAnsi="Arial"/>
          <w:b/>
          <w:sz w:val="40"/>
        </w:rPr>
        <w:t>Shuster Award Program</w:t>
      </w:r>
    </w:p>
    <w:p w:rsidR="00CA6E45" w:rsidRDefault="00CA6E45" w:rsidP="00EB35EF">
      <w:pPr>
        <w:jc w:val="center"/>
        <w:rPr>
          <w:rFonts w:ascii="Arial" w:hAnsi="Arial"/>
          <w:b/>
          <w:sz w:val="32"/>
        </w:rPr>
      </w:pPr>
      <w:r w:rsidRPr="00EB35EF">
        <w:rPr>
          <w:rFonts w:ascii="Arial" w:hAnsi="Arial"/>
          <w:b/>
          <w:sz w:val="32"/>
        </w:rPr>
        <w:t>Call for Proposals for 201</w:t>
      </w:r>
      <w:r w:rsidR="00D96F42">
        <w:rPr>
          <w:rFonts w:ascii="Arial" w:hAnsi="Arial"/>
          <w:b/>
          <w:sz w:val="32"/>
        </w:rPr>
        <w:t>4</w:t>
      </w:r>
      <w:r w:rsidRPr="00EB35EF">
        <w:rPr>
          <w:rFonts w:ascii="Arial" w:hAnsi="Arial"/>
          <w:b/>
          <w:sz w:val="32"/>
        </w:rPr>
        <w:t>-201</w:t>
      </w:r>
      <w:r w:rsidR="00D96F42">
        <w:rPr>
          <w:rFonts w:ascii="Arial" w:hAnsi="Arial"/>
          <w:b/>
          <w:sz w:val="32"/>
        </w:rPr>
        <w:t>5</w:t>
      </w:r>
      <w:r w:rsidRPr="00EB35EF">
        <w:rPr>
          <w:rFonts w:ascii="Arial" w:hAnsi="Arial"/>
          <w:b/>
          <w:sz w:val="32"/>
        </w:rPr>
        <w:t xml:space="preserve"> Academic Year</w:t>
      </w:r>
    </w:p>
    <w:p w:rsidR="00EB35EF" w:rsidRPr="00EB35EF" w:rsidRDefault="00EB35EF" w:rsidP="00EB35EF">
      <w:pPr>
        <w:jc w:val="center"/>
        <w:rPr>
          <w:rFonts w:ascii="Arial" w:hAnsi="Arial"/>
          <w:b/>
          <w:sz w:val="32"/>
        </w:rPr>
      </w:pPr>
      <w:r>
        <w:rPr>
          <w:rFonts w:ascii="Arial" w:hAnsi="Arial"/>
          <w:b/>
          <w:sz w:val="32"/>
        </w:rPr>
        <w:t xml:space="preserve">Due Date: 5:00 pm Eastern Time, </w:t>
      </w:r>
      <w:r w:rsidR="00E042D4">
        <w:rPr>
          <w:rFonts w:ascii="Arial" w:hAnsi="Arial"/>
          <w:b/>
          <w:sz w:val="32"/>
        </w:rPr>
        <w:t>April 1</w:t>
      </w:r>
      <w:r w:rsidR="00D96F42">
        <w:rPr>
          <w:rFonts w:ascii="Arial" w:hAnsi="Arial"/>
          <w:b/>
          <w:sz w:val="32"/>
        </w:rPr>
        <w:t>1</w:t>
      </w:r>
      <w:r>
        <w:rPr>
          <w:rFonts w:ascii="Arial" w:hAnsi="Arial"/>
          <w:b/>
          <w:sz w:val="32"/>
        </w:rPr>
        <w:t>, 201</w:t>
      </w:r>
      <w:r w:rsidR="00422709">
        <w:rPr>
          <w:rFonts w:ascii="Arial" w:hAnsi="Arial"/>
          <w:b/>
          <w:sz w:val="32"/>
        </w:rPr>
        <w:t>4</w:t>
      </w:r>
    </w:p>
    <w:p w:rsidR="00CA6E45" w:rsidRPr="00EB35EF" w:rsidRDefault="00CA6E45">
      <w:pPr>
        <w:rPr>
          <w:rFonts w:ascii="Arial" w:hAnsi="Arial"/>
        </w:rPr>
      </w:pPr>
    </w:p>
    <w:p w:rsidR="00CA6E45" w:rsidRPr="00EB35EF" w:rsidRDefault="00CA6E45">
      <w:pPr>
        <w:rPr>
          <w:rFonts w:ascii="Arial" w:hAnsi="Arial"/>
        </w:rPr>
      </w:pPr>
      <w:r w:rsidRPr="00EB35EF">
        <w:rPr>
          <w:rFonts w:ascii="Arial" w:hAnsi="Arial"/>
        </w:rPr>
        <w:t xml:space="preserve">The George N. Shuster Fellowship Fund makes available modest grants to support scholarly work in progress, particularly work nearing completion by full-time members of the Faculty.  These grants may not be used for research connected with the completion of advanced degrees.  The work should be scholarly, not commercial, and evidence of progress should be available.  Although all </w:t>
      </w:r>
      <w:proofErr w:type="gramStart"/>
      <w:r w:rsidRPr="00EB35EF">
        <w:rPr>
          <w:rFonts w:ascii="Arial" w:hAnsi="Arial"/>
        </w:rPr>
        <w:t>faculty</w:t>
      </w:r>
      <w:proofErr w:type="gramEnd"/>
      <w:r w:rsidRPr="00EB35EF">
        <w:rPr>
          <w:rFonts w:ascii="Arial" w:hAnsi="Arial"/>
        </w:rPr>
        <w:t xml:space="preserve"> are invited to apply, preference will be given to non-tenured, tenure-track faculty</w:t>
      </w:r>
      <w:r w:rsidR="005D66C8">
        <w:rPr>
          <w:rFonts w:ascii="Arial" w:hAnsi="Arial"/>
        </w:rPr>
        <w:t xml:space="preserve">, </w:t>
      </w:r>
      <w:r w:rsidR="00E716E6">
        <w:rPr>
          <w:rFonts w:ascii="Arial" w:hAnsi="Arial"/>
        </w:rPr>
        <w:t>and to faculty members without any other sources of support</w:t>
      </w:r>
      <w:r w:rsidRPr="00EB35EF">
        <w:rPr>
          <w:rFonts w:ascii="Arial" w:hAnsi="Arial"/>
        </w:rPr>
        <w:t>.</w:t>
      </w:r>
      <w:r w:rsidR="008B25BB">
        <w:rPr>
          <w:rFonts w:ascii="Arial" w:hAnsi="Arial"/>
        </w:rPr>
        <w:t xml:space="preserve"> </w:t>
      </w:r>
    </w:p>
    <w:p w:rsidR="00CA6E45" w:rsidRPr="00EB35EF" w:rsidRDefault="00CA6E45">
      <w:pPr>
        <w:rPr>
          <w:rFonts w:ascii="Arial" w:hAnsi="Arial"/>
        </w:rPr>
      </w:pPr>
    </w:p>
    <w:p w:rsidR="00CA6E45" w:rsidRPr="00EB35EF" w:rsidRDefault="00CA6E45">
      <w:pPr>
        <w:rPr>
          <w:rFonts w:ascii="Arial" w:hAnsi="Arial"/>
        </w:rPr>
      </w:pPr>
      <w:r w:rsidRPr="00EB35EF">
        <w:rPr>
          <w:rFonts w:ascii="Arial" w:hAnsi="Arial"/>
        </w:rPr>
        <w:t>Since 1992</w:t>
      </w:r>
      <w:r w:rsidR="00422709">
        <w:rPr>
          <w:rFonts w:ascii="Arial" w:hAnsi="Arial"/>
        </w:rPr>
        <w:t>,</w:t>
      </w:r>
      <w:r w:rsidRPr="00EB35EF">
        <w:rPr>
          <w:rFonts w:ascii="Arial" w:hAnsi="Arial"/>
        </w:rPr>
        <w:t xml:space="preserve"> over two hundred applicants have been funded in amounts ranging from approximately $200 to $4800.  The committee has funded a diverse range of requests including, but not limited to: rehearsal fees, secretarial services, chemicals, salaries for students performing research, equipment, and travel costs.</w:t>
      </w:r>
    </w:p>
    <w:p w:rsidR="00CA6E45" w:rsidRPr="00EB35EF" w:rsidRDefault="00CA6E45">
      <w:pPr>
        <w:rPr>
          <w:rFonts w:ascii="Arial" w:hAnsi="Arial"/>
        </w:rPr>
      </w:pPr>
    </w:p>
    <w:p w:rsidR="00CA6E45" w:rsidRPr="00EB35EF" w:rsidRDefault="00CA6E45">
      <w:pPr>
        <w:rPr>
          <w:rFonts w:ascii="Arial" w:hAnsi="Arial"/>
        </w:rPr>
      </w:pPr>
      <w:r w:rsidRPr="00EB35EF">
        <w:rPr>
          <w:rFonts w:ascii="Arial" w:hAnsi="Arial"/>
        </w:rPr>
        <w:t>Review and ranking of proposals will be performed by the Faculty Research Advisory Board, and will be based on the following criteria:</w:t>
      </w:r>
    </w:p>
    <w:p w:rsidR="00CA6E45" w:rsidRPr="00EB35EF" w:rsidRDefault="00CA6E45">
      <w:pPr>
        <w:rPr>
          <w:rFonts w:ascii="Arial" w:hAnsi="Arial"/>
        </w:rPr>
      </w:pPr>
    </w:p>
    <w:p w:rsidR="00CA6E45" w:rsidRPr="00EB35EF" w:rsidRDefault="00CA6E45" w:rsidP="00CA6E45">
      <w:pPr>
        <w:pStyle w:val="ListParagraph"/>
        <w:numPr>
          <w:ilvl w:val="0"/>
          <w:numId w:val="1"/>
        </w:numPr>
        <w:rPr>
          <w:rFonts w:ascii="Arial" w:hAnsi="Arial"/>
        </w:rPr>
      </w:pPr>
      <w:r w:rsidRPr="00EB35EF">
        <w:rPr>
          <w:rFonts w:ascii="Arial" w:hAnsi="Arial"/>
        </w:rPr>
        <w:t>How well conceived, organized, and presented is the project?</w:t>
      </w:r>
    </w:p>
    <w:p w:rsidR="00CA6E45" w:rsidRPr="00EB35EF" w:rsidRDefault="00CA6E45" w:rsidP="00CA6E45">
      <w:pPr>
        <w:pStyle w:val="ListParagraph"/>
        <w:numPr>
          <w:ilvl w:val="0"/>
          <w:numId w:val="1"/>
        </w:numPr>
        <w:rPr>
          <w:rFonts w:ascii="Arial" w:hAnsi="Arial"/>
        </w:rPr>
      </w:pPr>
      <w:r w:rsidRPr="00EB35EF">
        <w:rPr>
          <w:rFonts w:ascii="Arial" w:hAnsi="Arial"/>
        </w:rPr>
        <w:t>How necessary is the funding for the project’s goals?  This will be determined by assessing the need for the resource requested in light of past resources allotted to the project.</w:t>
      </w:r>
    </w:p>
    <w:p w:rsidR="00CA6E45" w:rsidRPr="00EB35EF" w:rsidRDefault="00CA6E45" w:rsidP="00CA6E45">
      <w:pPr>
        <w:pStyle w:val="ListParagraph"/>
        <w:numPr>
          <w:ilvl w:val="0"/>
          <w:numId w:val="1"/>
        </w:numPr>
        <w:rPr>
          <w:rFonts w:ascii="Arial" w:hAnsi="Arial"/>
        </w:rPr>
      </w:pPr>
      <w:r w:rsidRPr="00EB35EF">
        <w:rPr>
          <w:rFonts w:ascii="Arial" w:hAnsi="Arial"/>
        </w:rPr>
        <w:t>Is the faculty member non-tenured, tenure track?</w:t>
      </w:r>
    </w:p>
    <w:p w:rsidR="00CA6E45" w:rsidRPr="00EB35EF" w:rsidRDefault="00CA6E45" w:rsidP="00CA6E45">
      <w:pPr>
        <w:pStyle w:val="ListParagraph"/>
        <w:numPr>
          <w:ilvl w:val="0"/>
          <w:numId w:val="1"/>
        </w:numPr>
        <w:rPr>
          <w:rFonts w:ascii="Arial" w:hAnsi="Arial"/>
        </w:rPr>
      </w:pPr>
      <w:r w:rsidRPr="00EB35EF">
        <w:rPr>
          <w:rFonts w:ascii="Arial" w:hAnsi="Arial"/>
        </w:rPr>
        <w:t>What is the faculty member’s track record for scholarly outputs</w:t>
      </w:r>
      <w:r w:rsidR="00EB35EF">
        <w:rPr>
          <w:rFonts w:ascii="Arial" w:hAnsi="Arial"/>
        </w:rPr>
        <w:t xml:space="preserve"> </w:t>
      </w:r>
      <w:r w:rsidRPr="00EB35EF">
        <w:rPr>
          <w:rFonts w:ascii="Arial" w:hAnsi="Arial"/>
        </w:rPr>
        <w:t>(such as publications, presentations, patents, etc.)?</w:t>
      </w:r>
    </w:p>
    <w:p w:rsidR="00CA6E45" w:rsidRPr="00EB35EF" w:rsidRDefault="00CA6E45" w:rsidP="00CA6E45">
      <w:pPr>
        <w:pStyle w:val="ListParagraph"/>
        <w:numPr>
          <w:ilvl w:val="0"/>
          <w:numId w:val="1"/>
        </w:numPr>
        <w:rPr>
          <w:rFonts w:ascii="Arial" w:hAnsi="Arial"/>
        </w:rPr>
      </w:pPr>
      <w:r w:rsidRPr="00EB35EF">
        <w:rPr>
          <w:rFonts w:ascii="Arial" w:hAnsi="Arial"/>
        </w:rPr>
        <w:t>Was there a final report submitted for funding previously received under the same program?</w:t>
      </w:r>
    </w:p>
    <w:p w:rsidR="00CA6E45" w:rsidRPr="00EB35EF" w:rsidRDefault="00CA6E45" w:rsidP="00CA6E45">
      <w:pPr>
        <w:rPr>
          <w:rFonts w:ascii="Arial" w:hAnsi="Arial"/>
        </w:rPr>
      </w:pPr>
    </w:p>
    <w:p w:rsidR="00CA6E45" w:rsidRPr="00EB35EF" w:rsidRDefault="00CA6E45" w:rsidP="00CA6E45">
      <w:pPr>
        <w:rPr>
          <w:rFonts w:ascii="Arial" w:hAnsi="Arial"/>
        </w:rPr>
      </w:pPr>
      <w:r w:rsidRPr="00EB35EF">
        <w:rPr>
          <w:rFonts w:ascii="Arial" w:hAnsi="Arial"/>
        </w:rPr>
        <w:t xml:space="preserve">The proposal ranking will then be forwarded to the </w:t>
      </w:r>
      <w:r w:rsidR="00422709">
        <w:rPr>
          <w:rFonts w:ascii="Arial" w:hAnsi="Arial"/>
        </w:rPr>
        <w:t>Vice Provost and Dean of Research</w:t>
      </w:r>
      <w:bookmarkStart w:id="0" w:name="_GoBack"/>
      <w:bookmarkEnd w:id="0"/>
      <w:r w:rsidRPr="00EB35EF">
        <w:rPr>
          <w:rFonts w:ascii="Arial" w:hAnsi="Arial"/>
        </w:rPr>
        <w:t xml:space="preserve"> who will make final decisions on awards.</w:t>
      </w:r>
    </w:p>
    <w:p w:rsidR="00CA6E45" w:rsidRPr="00EB35EF" w:rsidRDefault="00CA6E45" w:rsidP="00CA6E45">
      <w:pPr>
        <w:rPr>
          <w:rFonts w:ascii="Arial" w:hAnsi="Arial"/>
        </w:rPr>
      </w:pPr>
    </w:p>
    <w:p w:rsidR="00CA6E45" w:rsidRPr="00FF0F67" w:rsidRDefault="00CA6E45" w:rsidP="00CA6E45">
      <w:pPr>
        <w:rPr>
          <w:rFonts w:ascii="Arial" w:hAnsi="Arial"/>
          <w:b/>
          <w:u w:val="single"/>
        </w:rPr>
      </w:pPr>
      <w:r w:rsidRPr="00FF0F67">
        <w:rPr>
          <w:rFonts w:ascii="Arial" w:hAnsi="Arial"/>
          <w:b/>
          <w:u w:val="single"/>
        </w:rPr>
        <w:t>Application Instructions</w:t>
      </w:r>
    </w:p>
    <w:p w:rsidR="00D3512D" w:rsidRPr="00D3512D" w:rsidRDefault="00CA6E45" w:rsidP="00CA6E45">
      <w:pPr>
        <w:rPr>
          <w:rFonts w:ascii="Arial" w:hAnsi="Arial"/>
          <w:b/>
        </w:rPr>
      </w:pPr>
      <w:r w:rsidRPr="00EB35EF">
        <w:rPr>
          <w:rFonts w:ascii="Arial" w:hAnsi="Arial"/>
        </w:rPr>
        <w:t xml:space="preserve">Applications must be routed through Cayuse </w:t>
      </w:r>
      <w:r w:rsidR="00156636">
        <w:rPr>
          <w:rFonts w:ascii="Arial" w:hAnsi="Arial"/>
        </w:rPr>
        <w:t>(visit online at</w:t>
      </w:r>
      <w:r w:rsidR="000D344F" w:rsidRPr="000D344F">
        <w:rPr>
          <w:rFonts w:ascii="Arial" w:hAnsi="Arial"/>
        </w:rPr>
        <w:t xml:space="preserve"> </w:t>
      </w:r>
      <w:hyperlink r:id="rId6" w:history="1">
        <w:r w:rsidR="000D344F" w:rsidRPr="002C7B64">
          <w:rPr>
            <w:rStyle w:val="Hyperlink"/>
            <w:rFonts w:ascii="Arial" w:hAnsi="Arial"/>
          </w:rPr>
          <w:t>https://lehman-cuny.cayuse424.com/</w:t>
        </w:r>
      </w:hyperlink>
      <w:r w:rsidR="00156636">
        <w:rPr>
          <w:rFonts w:ascii="Arial" w:hAnsi="Arial"/>
        </w:rPr>
        <w:t xml:space="preserve">) </w:t>
      </w:r>
      <w:r w:rsidRPr="00EB35EF">
        <w:rPr>
          <w:rFonts w:ascii="Arial" w:hAnsi="Arial"/>
        </w:rPr>
        <w:t xml:space="preserve">as an “Other” type proposal and include the Principal Investigator, the </w:t>
      </w:r>
      <w:r w:rsidR="00D3512D">
        <w:rPr>
          <w:rFonts w:ascii="Arial" w:hAnsi="Arial"/>
        </w:rPr>
        <w:t>D</w:t>
      </w:r>
      <w:r w:rsidRPr="00EB35EF">
        <w:rPr>
          <w:rFonts w:ascii="Arial" w:hAnsi="Arial"/>
        </w:rPr>
        <w:t xml:space="preserve">epartment </w:t>
      </w:r>
      <w:r w:rsidR="00D3512D">
        <w:rPr>
          <w:rFonts w:ascii="Arial" w:hAnsi="Arial"/>
        </w:rPr>
        <w:t>C</w:t>
      </w:r>
      <w:r w:rsidRPr="00EB35EF">
        <w:rPr>
          <w:rFonts w:ascii="Arial" w:hAnsi="Arial"/>
        </w:rPr>
        <w:t xml:space="preserve">hairperson, the </w:t>
      </w:r>
      <w:r w:rsidR="00D3512D">
        <w:rPr>
          <w:rFonts w:ascii="Arial" w:hAnsi="Arial"/>
        </w:rPr>
        <w:t>S</w:t>
      </w:r>
      <w:r w:rsidRPr="00EB35EF">
        <w:rPr>
          <w:rFonts w:ascii="Arial" w:hAnsi="Arial"/>
        </w:rPr>
        <w:t xml:space="preserve">chool </w:t>
      </w:r>
      <w:r w:rsidR="00D3512D">
        <w:rPr>
          <w:rFonts w:ascii="Arial" w:hAnsi="Arial"/>
        </w:rPr>
        <w:t>D</w:t>
      </w:r>
      <w:r w:rsidRPr="00EB35EF">
        <w:rPr>
          <w:rFonts w:ascii="Arial" w:hAnsi="Arial"/>
        </w:rPr>
        <w:t xml:space="preserve">ean, </w:t>
      </w:r>
      <w:r w:rsidR="00D3512D">
        <w:rPr>
          <w:rFonts w:ascii="Arial" w:hAnsi="Arial"/>
        </w:rPr>
        <w:t xml:space="preserve">the IRB Administrator, </w:t>
      </w:r>
      <w:r w:rsidRPr="00EB35EF">
        <w:rPr>
          <w:rFonts w:ascii="Arial" w:hAnsi="Arial"/>
        </w:rPr>
        <w:t xml:space="preserve">and the Office of Research and Sponsored Programs in the routing chain.  </w:t>
      </w:r>
      <w:r w:rsidR="00D3512D">
        <w:rPr>
          <w:rFonts w:ascii="Arial" w:hAnsi="Arial"/>
        </w:rPr>
        <w:t xml:space="preserve">Proposals should be titled using the following format, </w:t>
      </w:r>
      <w:r w:rsidR="00D3512D" w:rsidRPr="00D3512D">
        <w:rPr>
          <w:rFonts w:ascii="Arial" w:hAnsi="Arial"/>
          <w:b/>
        </w:rPr>
        <w:t>“</w:t>
      </w:r>
      <w:r w:rsidR="00D3512D" w:rsidRPr="00D3512D">
        <w:rPr>
          <w:rFonts w:ascii="Arial" w:hAnsi="Arial"/>
          <w:b/>
          <w:i/>
        </w:rPr>
        <w:t xml:space="preserve">Shuster Award Program: </w:t>
      </w:r>
      <w:r w:rsidR="00D3512D">
        <w:rPr>
          <w:rFonts w:ascii="Arial" w:hAnsi="Arial"/>
          <w:b/>
          <w:i/>
        </w:rPr>
        <w:t>p</w:t>
      </w:r>
      <w:r w:rsidR="00D3512D" w:rsidRPr="00D3512D">
        <w:rPr>
          <w:rFonts w:ascii="Arial" w:hAnsi="Arial"/>
          <w:b/>
          <w:i/>
        </w:rPr>
        <w:t>roposal title.</w:t>
      </w:r>
      <w:r w:rsidR="00D3512D" w:rsidRPr="00D3512D">
        <w:rPr>
          <w:rFonts w:ascii="Arial" w:hAnsi="Arial"/>
          <w:b/>
        </w:rPr>
        <w:t>”</w:t>
      </w:r>
    </w:p>
    <w:p w:rsidR="00D3512D" w:rsidRDefault="00D3512D" w:rsidP="00CA6E45">
      <w:pPr>
        <w:rPr>
          <w:rFonts w:ascii="Arial" w:hAnsi="Arial"/>
        </w:rPr>
      </w:pPr>
    </w:p>
    <w:p w:rsidR="00CA6E45" w:rsidRDefault="00CA6E45" w:rsidP="00CA6E45">
      <w:pPr>
        <w:rPr>
          <w:rFonts w:ascii="Arial" w:hAnsi="Arial"/>
        </w:rPr>
      </w:pPr>
      <w:r w:rsidRPr="00EB35EF">
        <w:rPr>
          <w:rFonts w:ascii="Arial" w:hAnsi="Arial"/>
        </w:rPr>
        <w:t xml:space="preserve">In addition to filling out the Cayuse Summary page in accordance with the </w:t>
      </w:r>
      <w:r w:rsidR="00D3512D">
        <w:rPr>
          <w:rFonts w:ascii="Arial" w:hAnsi="Arial"/>
        </w:rPr>
        <w:t xml:space="preserve">supplementary </w:t>
      </w:r>
      <w:r w:rsidRPr="00EB35EF">
        <w:rPr>
          <w:rFonts w:ascii="Arial" w:hAnsi="Arial"/>
        </w:rPr>
        <w:t xml:space="preserve">instructions </w:t>
      </w:r>
      <w:r w:rsidR="00D3512D">
        <w:rPr>
          <w:rFonts w:ascii="Arial" w:hAnsi="Arial"/>
        </w:rPr>
        <w:t>provided in this announcement</w:t>
      </w:r>
      <w:r w:rsidRPr="00EB35EF">
        <w:rPr>
          <w:rFonts w:ascii="Arial" w:hAnsi="Arial"/>
        </w:rPr>
        <w:t>, the following documents should be uploaded to the Documents page in Cayuse:</w:t>
      </w:r>
    </w:p>
    <w:p w:rsidR="00D3512D" w:rsidRPr="00EB35EF" w:rsidRDefault="00D3512D" w:rsidP="00CA6E45">
      <w:pPr>
        <w:rPr>
          <w:rFonts w:ascii="Arial" w:hAnsi="Arial"/>
        </w:rPr>
      </w:pPr>
    </w:p>
    <w:p w:rsidR="00CA6E45" w:rsidRPr="00EB35EF" w:rsidRDefault="00CA6E45" w:rsidP="00CA6E45">
      <w:pPr>
        <w:rPr>
          <w:rFonts w:ascii="Arial" w:hAnsi="Arial"/>
        </w:rPr>
      </w:pPr>
    </w:p>
    <w:p w:rsidR="00CA6E45" w:rsidRPr="00EB35EF" w:rsidRDefault="00CA6E45" w:rsidP="00CA6E45">
      <w:pPr>
        <w:pStyle w:val="ListParagraph"/>
        <w:numPr>
          <w:ilvl w:val="0"/>
          <w:numId w:val="2"/>
        </w:numPr>
        <w:rPr>
          <w:rFonts w:ascii="Arial" w:hAnsi="Arial"/>
        </w:rPr>
      </w:pPr>
      <w:r w:rsidRPr="00EB35EF">
        <w:rPr>
          <w:rFonts w:ascii="Arial" w:hAnsi="Arial"/>
        </w:rPr>
        <w:lastRenderedPageBreak/>
        <w:t>A two page project description written for the non-specialist that includes:</w:t>
      </w:r>
    </w:p>
    <w:p w:rsidR="00CA6E45" w:rsidRPr="00EB35EF" w:rsidRDefault="00CA6E45" w:rsidP="00CA6E45">
      <w:pPr>
        <w:pStyle w:val="ListParagraph"/>
        <w:numPr>
          <w:ilvl w:val="1"/>
          <w:numId w:val="2"/>
        </w:numPr>
        <w:rPr>
          <w:rFonts w:ascii="Arial" w:hAnsi="Arial"/>
        </w:rPr>
      </w:pPr>
      <w:r w:rsidRPr="00EB35EF">
        <w:rPr>
          <w:rFonts w:ascii="Arial" w:hAnsi="Arial"/>
        </w:rPr>
        <w:t>An abstract of the project describing the methods results, and timeline</w:t>
      </w:r>
    </w:p>
    <w:p w:rsidR="00CA6E45" w:rsidRPr="00EB35EF" w:rsidRDefault="00CA6E45" w:rsidP="00CA6E45">
      <w:pPr>
        <w:pStyle w:val="ListParagraph"/>
        <w:numPr>
          <w:ilvl w:val="1"/>
          <w:numId w:val="2"/>
        </w:numPr>
        <w:rPr>
          <w:rFonts w:ascii="Arial" w:hAnsi="Arial"/>
        </w:rPr>
      </w:pPr>
      <w:r w:rsidRPr="00EB35EF">
        <w:rPr>
          <w:rFonts w:ascii="Arial" w:hAnsi="Arial"/>
        </w:rPr>
        <w:t>A description of what you will do with the funding and a justification</w:t>
      </w:r>
    </w:p>
    <w:p w:rsidR="00CA6E45" w:rsidRPr="00EB35EF" w:rsidRDefault="00CA6E45" w:rsidP="00CA6E45">
      <w:pPr>
        <w:pStyle w:val="ListParagraph"/>
        <w:numPr>
          <w:ilvl w:val="0"/>
          <w:numId w:val="2"/>
        </w:numPr>
        <w:rPr>
          <w:rFonts w:ascii="Arial" w:hAnsi="Arial"/>
        </w:rPr>
      </w:pPr>
      <w:r w:rsidRPr="00EB35EF">
        <w:rPr>
          <w:rFonts w:ascii="Arial" w:hAnsi="Arial"/>
        </w:rPr>
        <w:t>A one-page detailed budget and budget justification</w:t>
      </w:r>
    </w:p>
    <w:p w:rsidR="00156636" w:rsidRPr="00E75263" w:rsidRDefault="00CA6E45" w:rsidP="00156636">
      <w:pPr>
        <w:pStyle w:val="ListParagraph"/>
        <w:numPr>
          <w:ilvl w:val="0"/>
          <w:numId w:val="2"/>
        </w:numPr>
        <w:rPr>
          <w:rFonts w:ascii="Arial" w:hAnsi="Arial" w:cs="Arial"/>
        </w:rPr>
      </w:pPr>
      <w:r w:rsidRPr="00EB35EF">
        <w:rPr>
          <w:rFonts w:ascii="Arial" w:hAnsi="Arial"/>
        </w:rPr>
        <w:t>An NSF style Biosketch limited to two pages.  You may leave</w:t>
      </w:r>
      <w:r w:rsidR="00EB35EF">
        <w:rPr>
          <w:rFonts w:ascii="Arial" w:hAnsi="Arial"/>
        </w:rPr>
        <w:t xml:space="preserve"> </w:t>
      </w:r>
      <w:r w:rsidRPr="00EB35EF">
        <w:rPr>
          <w:rFonts w:ascii="Arial" w:hAnsi="Arial"/>
        </w:rPr>
        <w:t>out the section on collaborators/mentors/students.</w:t>
      </w:r>
      <w:r w:rsidR="00156636">
        <w:rPr>
          <w:rFonts w:ascii="Arial" w:hAnsi="Arial"/>
        </w:rPr>
        <w:t xml:space="preserve">  More information and instructions for completing an NSF style Biosketch is available a</w:t>
      </w:r>
      <w:r w:rsidR="000D344F">
        <w:rPr>
          <w:rFonts w:ascii="Arial" w:hAnsi="Arial"/>
        </w:rPr>
        <w:t xml:space="preserve">t </w:t>
      </w:r>
      <w:hyperlink r:id="rId7" w:anchor="IIC2f" w:history="1">
        <w:r w:rsidR="000D344F" w:rsidRPr="00E75263">
          <w:rPr>
            <w:rStyle w:val="Hyperlink"/>
            <w:rFonts w:ascii="Arial" w:hAnsi="Arial" w:cs="Arial"/>
          </w:rPr>
          <w:t>http://www.nsf.gov/pubs/policydocs/pappguide/nsf11001/gpg_2.jsp#IIC2f</w:t>
        </w:r>
      </w:hyperlink>
      <w:r w:rsidR="000D344F" w:rsidRPr="00E75263">
        <w:rPr>
          <w:rFonts w:ascii="Arial" w:hAnsi="Arial" w:cs="Arial"/>
        </w:rPr>
        <w:t xml:space="preserve">.  </w:t>
      </w:r>
    </w:p>
    <w:p w:rsidR="00CA6E45" w:rsidRPr="00E75263" w:rsidRDefault="00CA6E45" w:rsidP="00CA6E45">
      <w:pPr>
        <w:rPr>
          <w:rFonts w:ascii="Arial" w:hAnsi="Arial" w:cs="Arial"/>
        </w:rPr>
      </w:pPr>
    </w:p>
    <w:p w:rsidR="00CA6E45" w:rsidRPr="00EB35EF" w:rsidRDefault="00CA6E45" w:rsidP="00CA6E45">
      <w:pPr>
        <w:rPr>
          <w:rFonts w:ascii="Arial" w:hAnsi="Arial"/>
        </w:rPr>
      </w:pPr>
      <w:r w:rsidRPr="00EB35EF">
        <w:rPr>
          <w:rFonts w:ascii="Arial" w:hAnsi="Arial"/>
        </w:rPr>
        <w:t xml:space="preserve">No other Cayuse forms or pages are required and </w:t>
      </w:r>
      <w:r w:rsidR="00EB35EF" w:rsidRPr="00EB35EF">
        <w:rPr>
          <w:rFonts w:ascii="Arial" w:hAnsi="Arial"/>
        </w:rPr>
        <w:t>may be left blank.</w:t>
      </w:r>
    </w:p>
    <w:p w:rsidR="00EB35EF" w:rsidRPr="00EB35EF" w:rsidRDefault="00EB35EF" w:rsidP="00CA6E45">
      <w:pPr>
        <w:rPr>
          <w:rFonts w:ascii="Arial" w:hAnsi="Arial"/>
        </w:rPr>
      </w:pPr>
    </w:p>
    <w:p w:rsidR="00EB35EF" w:rsidRPr="00EB35EF" w:rsidRDefault="00EB35EF" w:rsidP="00CA6E45">
      <w:pPr>
        <w:rPr>
          <w:rFonts w:ascii="Arial" w:hAnsi="Arial"/>
        </w:rPr>
      </w:pPr>
      <w:r w:rsidRPr="00EB35EF">
        <w:rPr>
          <w:rFonts w:ascii="Arial" w:hAnsi="Arial"/>
        </w:rPr>
        <w:t>Proposals must be fully routed and received in Cayuse by the</w:t>
      </w:r>
      <w:r>
        <w:rPr>
          <w:rFonts w:ascii="Arial" w:hAnsi="Arial"/>
        </w:rPr>
        <w:t xml:space="preserve"> </w:t>
      </w:r>
      <w:r w:rsidRPr="00EB35EF">
        <w:rPr>
          <w:rFonts w:ascii="Arial" w:hAnsi="Arial"/>
        </w:rPr>
        <w:t xml:space="preserve">Office of Research and Sponsored Programs by 5:00 pm on </w:t>
      </w:r>
      <w:r w:rsidR="00E042D4">
        <w:rPr>
          <w:rFonts w:ascii="Arial" w:hAnsi="Arial"/>
        </w:rPr>
        <w:t>April 1</w:t>
      </w:r>
      <w:r w:rsidR="00422709">
        <w:rPr>
          <w:rFonts w:ascii="Arial" w:hAnsi="Arial"/>
        </w:rPr>
        <w:t>1</w:t>
      </w:r>
      <w:r w:rsidRPr="00EB35EF">
        <w:rPr>
          <w:rFonts w:ascii="Arial" w:hAnsi="Arial"/>
        </w:rPr>
        <w:t>, 201</w:t>
      </w:r>
      <w:r w:rsidR="00422709">
        <w:rPr>
          <w:rFonts w:ascii="Arial" w:hAnsi="Arial"/>
        </w:rPr>
        <w:t>4</w:t>
      </w:r>
      <w:r w:rsidRPr="00EB35EF">
        <w:rPr>
          <w:rFonts w:ascii="Arial" w:hAnsi="Arial"/>
        </w:rPr>
        <w:t xml:space="preserve">.  Proposals submitted in any other way or after 5:00 pm on </w:t>
      </w:r>
      <w:r w:rsidR="00E042D4">
        <w:rPr>
          <w:rFonts w:ascii="Arial" w:hAnsi="Arial"/>
        </w:rPr>
        <w:t>April 1</w:t>
      </w:r>
      <w:r w:rsidR="00422709">
        <w:rPr>
          <w:rFonts w:ascii="Arial" w:hAnsi="Arial"/>
        </w:rPr>
        <w:t>1</w:t>
      </w:r>
      <w:r w:rsidRPr="00EB35EF">
        <w:rPr>
          <w:rFonts w:ascii="Arial" w:hAnsi="Arial"/>
        </w:rPr>
        <w:t>, 201</w:t>
      </w:r>
      <w:r w:rsidR="00422709">
        <w:rPr>
          <w:rFonts w:ascii="Arial" w:hAnsi="Arial"/>
        </w:rPr>
        <w:t>4</w:t>
      </w:r>
      <w:r w:rsidRPr="00EB35EF">
        <w:rPr>
          <w:rFonts w:ascii="Arial" w:hAnsi="Arial"/>
        </w:rPr>
        <w:t xml:space="preserve"> will not be considered.  Proposals will not be partially funded, so please be realistic with your needs and request.  Awards will be granted as Research Foundation accounts for the period of July 1 201</w:t>
      </w:r>
      <w:r w:rsidR="00422709">
        <w:rPr>
          <w:rFonts w:ascii="Arial" w:hAnsi="Arial"/>
        </w:rPr>
        <w:t>4</w:t>
      </w:r>
      <w:r w:rsidRPr="00EB35EF">
        <w:rPr>
          <w:rFonts w:ascii="Arial" w:hAnsi="Arial"/>
        </w:rPr>
        <w:t xml:space="preserve"> – June 30 201</w:t>
      </w:r>
      <w:r w:rsidR="00422709">
        <w:rPr>
          <w:rFonts w:ascii="Arial" w:hAnsi="Arial"/>
        </w:rPr>
        <w:t>5</w:t>
      </w:r>
      <w:r w:rsidRPr="00EB35EF">
        <w:rPr>
          <w:rFonts w:ascii="Arial" w:hAnsi="Arial"/>
        </w:rPr>
        <w:t>.</w:t>
      </w:r>
    </w:p>
    <w:p w:rsidR="00EB35EF" w:rsidRPr="00EB35EF" w:rsidRDefault="00EB35EF" w:rsidP="00CA6E45">
      <w:pPr>
        <w:rPr>
          <w:rFonts w:ascii="Arial" w:hAnsi="Arial"/>
        </w:rPr>
      </w:pPr>
    </w:p>
    <w:p w:rsidR="00EB35EF" w:rsidRPr="00EB35EF" w:rsidRDefault="00EB35EF" w:rsidP="00CA6E45">
      <w:pPr>
        <w:rPr>
          <w:rFonts w:ascii="Arial" w:hAnsi="Arial"/>
        </w:rPr>
      </w:pPr>
      <w:r w:rsidRPr="00EB35EF">
        <w:rPr>
          <w:rFonts w:ascii="Arial" w:hAnsi="Arial"/>
        </w:rPr>
        <w:t>A final report between one half and one full page describing the results of the project for projects awarded is due by August 1 of 201</w:t>
      </w:r>
      <w:r w:rsidR="00422709">
        <w:rPr>
          <w:rFonts w:ascii="Arial" w:hAnsi="Arial"/>
        </w:rPr>
        <w:t>5</w:t>
      </w:r>
      <w:r w:rsidRPr="00EB35EF">
        <w:rPr>
          <w:rFonts w:ascii="Arial" w:hAnsi="Arial"/>
        </w:rPr>
        <w:t>.  Electronic final reports should be emailed to your department Chair, Dean</w:t>
      </w:r>
      <w:r w:rsidR="00D3512D">
        <w:rPr>
          <w:rFonts w:ascii="Arial" w:hAnsi="Arial"/>
        </w:rPr>
        <w:t xml:space="preserve">, </w:t>
      </w:r>
      <w:r w:rsidR="00D3512D" w:rsidRPr="00EB35EF">
        <w:rPr>
          <w:rFonts w:ascii="Arial" w:hAnsi="Arial"/>
        </w:rPr>
        <w:t>and</w:t>
      </w:r>
      <w:r w:rsidRPr="00EB35EF">
        <w:rPr>
          <w:rFonts w:ascii="Arial" w:hAnsi="Arial"/>
        </w:rPr>
        <w:t xml:space="preserve"> the Office of Research and Sponsored Programs.</w:t>
      </w:r>
    </w:p>
    <w:p w:rsidR="00EB35EF" w:rsidRPr="00EB35EF" w:rsidRDefault="00EB35EF" w:rsidP="00CA6E45">
      <w:pPr>
        <w:rPr>
          <w:rFonts w:ascii="Arial" w:hAnsi="Arial"/>
        </w:rPr>
      </w:pPr>
    </w:p>
    <w:p w:rsidR="00EB35EF" w:rsidRDefault="00EB35EF" w:rsidP="00CA6E45">
      <w:pPr>
        <w:rPr>
          <w:rFonts w:ascii="Arial" w:hAnsi="Arial"/>
        </w:rPr>
      </w:pPr>
      <w:r w:rsidRPr="00EB35EF">
        <w:rPr>
          <w:rFonts w:ascii="Arial" w:hAnsi="Arial"/>
        </w:rPr>
        <w:t>Should you have any questions, please contact the Office of Research and Sponsored Programs or any member of the Faculty Research Advisory Board.</w:t>
      </w:r>
    </w:p>
    <w:p w:rsidR="00156636" w:rsidRDefault="00156636" w:rsidP="00CA6E45">
      <w:pPr>
        <w:rPr>
          <w:rFonts w:ascii="Arial" w:hAnsi="Arial"/>
        </w:rPr>
      </w:pPr>
    </w:p>
    <w:p w:rsidR="00760814" w:rsidRDefault="00760814" w:rsidP="00CA6E45">
      <w:pPr>
        <w:rPr>
          <w:rFonts w:ascii="Arial" w:hAnsi="Arial"/>
          <w:b/>
          <w:sz w:val="32"/>
          <w:u w:val="single"/>
        </w:rPr>
      </w:pPr>
      <w:r>
        <w:rPr>
          <w:rFonts w:ascii="Arial" w:hAnsi="Arial"/>
          <w:b/>
          <w:sz w:val="32"/>
          <w:u w:val="single"/>
        </w:rPr>
        <w:br w:type="page"/>
      </w:r>
    </w:p>
    <w:p w:rsidR="00760814" w:rsidRPr="00EB35EF" w:rsidRDefault="00760814" w:rsidP="00760814">
      <w:pPr>
        <w:jc w:val="center"/>
        <w:rPr>
          <w:rFonts w:ascii="Arial" w:hAnsi="Arial"/>
          <w:b/>
          <w:sz w:val="40"/>
        </w:rPr>
      </w:pPr>
      <w:r w:rsidRPr="00EB35EF">
        <w:rPr>
          <w:rFonts w:ascii="Arial" w:hAnsi="Arial"/>
          <w:b/>
          <w:sz w:val="40"/>
        </w:rPr>
        <w:lastRenderedPageBreak/>
        <w:t>Shuster Award Program</w:t>
      </w:r>
    </w:p>
    <w:p w:rsidR="00760814" w:rsidRPr="00760814" w:rsidRDefault="00760814" w:rsidP="00760814">
      <w:pPr>
        <w:jc w:val="center"/>
        <w:rPr>
          <w:rFonts w:ascii="Arial" w:hAnsi="Arial"/>
          <w:b/>
          <w:sz w:val="32"/>
        </w:rPr>
      </w:pPr>
      <w:r>
        <w:rPr>
          <w:rFonts w:ascii="Arial" w:hAnsi="Arial"/>
          <w:b/>
          <w:sz w:val="32"/>
        </w:rPr>
        <w:t>Supplementary Instructions</w:t>
      </w:r>
    </w:p>
    <w:p w:rsidR="00760814" w:rsidRDefault="00760814" w:rsidP="00CA6E45">
      <w:pPr>
        <w:rPr>
          <w:rFonts w:ascii="Arial" w:hAnsi="Arial"/>
          <w:b/>
          <w:sz w:val="32"/>
          <w:u w:val="single"/>
        </w:rPr>
      </w:pPr>
    </w:p>
    <w:p w:rsidR="00156636" w:rsidRPr="00760814" w:rsidRDefault="00156636" w:rsidP="00CA6E45">
      <w:pPr>
        <w:rPr>
          <w:rFonts w:ascii="Arial" w:hAnsi="Arial"/>
          <w:b/>
          <w:sz w:val="32"/>
          <w:u w:val="single"/>
        </w:rPr>
      </w:pPr>
      <w:r w:rsidRPr="00760814">
        <w:rPr>
          <w:rFonts w:ascii="Arial" w:hAnsi="Arial"/>
          <w:b/>
          <w:sz w:val="32"/>
          <w:u w:val="single"/>
        </w:rPr>
        <w:t>C</w:t>
      </w:r>
      <w:r w:rsidR="000D344F" w:rsidRPr="00760814">
        <w:rPr>
          <w:rFonts w:ascii="Arial" w:hAnsi="Arial"/>
          <w:b/>
          <w:sz w:val="32"/>
          <w:u w:val="single"/>
        </w:rPr>
        <w:t>ayuse Summary Page Instructions</w:t>
      </w:r>
    </w:p>
    <w:p w:rsidR="000D344F" w:rsidRPr="00E75263" w:rsidRDefault="00E75263" w:rsidP="00E75263">
      <w:pPr>
        <w:pStyle w:val="ListParagraph"/>
        <w:numPr>
          <w:ilvl w:val="0"/>
          <w:numId w:val="3"/>
        </w:numPr>
        <w:rPr>
          <w:rFonts w:ascii="Arial" w:hAnsi="Arial"/>
        </w:rPr>
      </w:pPr>
      <w:r w:rsidRPr="00E75263">
        <w:rPr>
          <w:rFonts w:ascii="Arial" w:hAnsi="Arial"/>
        </w:rPr>
        <w:t>In the first section, fill in the Sponsor Deadline only.</w:t>
      </w:r>
    </w:p>
    <w:p w:rsidR="00E75263" w:rsidRDefault="00E75263" w:rsidP="00CA6E45">
      <w:pPr>
        <w:pStyle w:val="ListParagraph"/>
        <w:numPr>
          <w:ilvl w:val="0"/>
          <w:numId w:val="3"/>
        </w:numPr>
        <w:rPr>
          <w:rFonts w:ascii="Arial" w:hAnsi="Arial"/>
        </w:rPr>
      </w:pPr>
      <w:r w:rsidRPr="00E75263">
        <w:rPr>
          <w:rFonts w:ascii="Arial" w:hAnsi="Arial"/>
        </w:rPr>
        <w:t>Investigator Data</w:t>
      </w:r>
      <w:r>
        <w:rPr>
          <w:rFonts w:ascii="Arial" w:hAnsi="Arial"/>
        </w:rPr>
        <w:t xml:space="preserve"> Section:  Complete fully (see ORSP web site for questions)</w:t>
      </w:r>
      <w:r w:rsidR="00527144">
        <w:rPr>
          <w:rFonts w:ascii="Arial" w:hAnsi="Arial"/>
        </w:rPr>
        <w:t>.</w:t>
      </w:r>
    </w:p>
    <w:p w:rsidR="00E75263" w:rsidRDefault="00E75263" w:rsidP="00E75263">
      <w:pPr>
        <w:pStyle w:val="ListParagraph"/>
        <w:numPr>
          <w:ilvl w:val="0"/>
          <w:numId w:val="3"/>
        </w:numPr>
        <w:rPr>
          <w:rFonts w:ascii="Arial" w:hAnsi="Arial"/>
        </w:rPr>
      </w:pPr>
      <w:r>
        <w:rPr>
          <w:rFonts w:ascii="Arial" w:hAnsi="Arial"/>
        </w:rPr>
        <w:t>Sponsor Data:  Fill in Lehman College for the Agency, and Shuster Award Program for the Sponsor Mechanism.  For Proposal Type, fill in New.  Leave all other fields blank.</w:t>
      </w:r>
    </w:p>
    <w:p w:rsidR="00E75263" w:rsidRDefault="00E75263" w:rsidP="00E75263">
      <w:pPr>
        <w:pStyle w:val="ListParagraph"/>
        <w:numPr>
          <w:ilvl w:val="0"/>
          <w:numId w:val="3"/>
        </w:numPr>
        <w:rPr>
          <w:rFonts w:ascii="Arial" w:hAnsi="Arial"/>
        </w:rPr>
      </w:pPr>
      <w:r>
        <w:rPr>
          <w:rFonts w:ascii="Arial" w:hAnsi="Arial"/>
        </w:rPr>
        <w:t>Project Data: Complete entire section.</w:t>
      </w:r>
    </w:p>
    <w:p w:rsidR="00E75263" w:rsidRDefault="00E75263" w:rsidP="00E75263">
      <w:pPr>
        <w:pStyle w:val="ListParagraph"/>
        <w:numPr>
          <w:ilvl w:val="0"/>
          <w:numId w:val="3"/>
        </w:numPr>
        <w:rPr>
          <w:rFonts w:ascii="Arial" w:hAnsi="Arial"/>
        </w:rPr>
      </w:pPr>
      <w:r>
        <w:rPr>
          <w:rFonts w:ascii="Arial" w:hAnsi="Arial"/>
        </w:rPr>
        <w:t>Project Administration:  Complete who is responsible and your Department name, leaving all other fields blank.</w:t>
      </w:r>
    </w:p>
    <w:p w:rsidR="00E75263" w:rsidRDefault="00E75263" w:rsidP="00E75263">
      <w:pPr>
        <w:pStyle w:val="ListParagraph"/>
        <w:numPr>
          <w:ilvl w:val="0"/>
          <w:numId w:val="3"/>
        </w:numPr>
        <w:rPr>
          <w:rFonts w:ascii="Arial" w:hAnsi="Arial"/>
        </w:rPr>
      </w:pPr>
      <w:r>
        <w:rPr>
          <w:rFonts w:ascii="Arial" w:hAnsi="Arial"/>
        </w:rPr>
        <w:t>Compliance Data:  Complete all questions.</w:t>
      </w:r>
    </w:p>
    <w:p w:rsidR="00E75263" w:rsidRDefault="00E75263" w:rsidP="00E75263">
      <w:pPr>
        <w:pStyle w:val="ListParagraph"/>
        <w:numPr>
          <w:ilvl w:val="0"/>
          <w:numId w:val="3"/>
        </w:numPr>
        <w:rPr>
          <w:rFonts w:ascii="Arial" w:hAnsi="Arial"/>
        </w:rPr>
      </w:pPr>
      <w:r>
        <w:rPr>
          <w:rFonts w:ascii="Arial" w:hAnsi="Arial"/>
        </w:rPr>
        <w:t>Budget Data:  Complete all questions.</w:t>
      </w:r>
    </w:p>
    <w:p w:rsidR="00E75263" w:rsidRDefault="00E75263" w:rsidP="00E75263">
      <w:pPr>
        <w:pStyle w:val="ListParagraph"/>
        <w:numPr>
          <w:ilvl w:val="0"/>
          <w:numId w:val="3"/>
        </w:numPr>
        <w:rPr>
          <w:rFonts w:ascii="Arial" w:hAnsi="Arial"/>
        </w:rPr>
      </w:pPr>
      <w:r>
        <w:rPr>
          <w:rFonts w:ascii="Arial" w:hAnsi="Arial"/>
        </w:rPr>
        <w:t>Award Data:  Leave blank</w:t>
      </w:r>
    </w:p>
    <w:p w:rsidR="00E75263" w:rsidRDefault="00E75263" w:rsidP="00E75263">
      <w:pPr>
        <w:pStyle w:val="ListParagraph"/>
        <w:numPr>
          <w:ilvl w:val="0"/>
          <w:numId w:val="3"/>
        </w:numPr>
        <w:rPr>
          <w:rFonts w:ascii="Arial" w:hAnsi="Arial"/>
        </w:rPr>
      </w:pPr>
      <w:r>
        <w:rPr>
          <w:rFonts w:ascii="Arial" w:hAnsi="Arial"/>
        </w:rPr>
        <w:t>Export Control:  Complete all questions.</w:t>
      </w:r>
    </w:p>
    <w:p w:rsidR="00E75263" w:rsidRPr="00E75263" w:rsidRDefault="00E75263" w:rsidP="00E75263">
      <w:pPr>
        <w:pStyle w:val="ListParagraph"/>
        <w:numPr>
          <w:ilvl w:val="0"/>
          <w:numId w:val="3"/>
        </w:numPr>
        <w:rPr>
          <w:rFonts w:ascii="Arial" w:hAnsi="Arial"/>
        </w:rPr>
      </w:pPr>
      <w:r>
        <w:rPr>
          <w:rFonts w:ascii="Arial" w:hAnsi="Arial"/>
        </w:rPr>
        <w:t>Comments and Explanations:  Optional at your discretion.</w:t>
      </w:r>
    </w:p>
    <w:p w:rsidR="00760814" w:rsidRDefault="00760814" w:rsidP="00CA6E45">
      <w:pPr>
        <w:rPr>
          <w:rFonts w:ascii="Arial" w:hAnsi="Arial"/>
        </w:rPr>
      </w:pPr>
    </w:p>
    <w:p w:rsidR="00156636" w:rsidRPr="00760814" w:rsidRDefault="000D344F" w:rsidP="00CA6E45">
      <w:pPr>
        <w:rPr>
          <w:rFonts w:ascii="Arial" w:hAnsi="Arial"/>
        </w:rPr>
      </w:pPr>
      <w:r w:rsidRPr="000D344F">
        <w:rPr>
          <w:rFonts w:ascii="Arial" w:hAnsi="Arial"/>
          <w:b/>
          <w:sz w:val="32"/>
          <w:u w:val="single"/>
        </w:rPr>
        <w:t>NSF Biosketch Instructions</w:t>
      </w:r>
    </w:p>
    <w:p w:rsidR="000D344F" w:rsidRPr="000D344F" w:rsidRDefault="000D344F" w:rsidP="000D344F">
      <w:pPr>
        <w:pStyle w:val="NormalWeb"/>
        <w:shd w:val="clear" w:color="auto" w:fill="FFFFFF"/>
        <w:rPr>
          <w:rFonts w:ascii="Arial" w:hAnsi="Arial"/>
          <w:color w:val="000000"/>
          <w:sz w:val="24"/>
          <w:szCs w:val="24"/>
        </w:rPr>
      </w:pPr>
      <w:r w:rsidRPr="000D344F">
        <w:rPr>
          <w:rFonts w:ascii="Arial" w:hAnsi="Arial"/>
          <w:b/>
          <w:bCs/>
          <w:color w:val="000000"/>
          <w:sz w:val="24"/>
          <w:szCs w:val="24"/>
        </w:rPr>
        <w:t>Do not submit</w:t>
      </w:r>
      <w:r w:rsidRPr="000D344F">
        <w:rPr>
          <w:rStyle w:val="apple-converted-space"/>
          <w:rFonts w:ascii="Arial" w:hAnsi="Arial"/>
          <w:color w:val="000000"/>
          <w:sz w:val="24"/>
          <w:szCs w:val="24"/>
        </w:rPr>
        <w:t> </w:t>
      </w:r>
      <w:r w:rsidRPr="000D344F">
        <w:rPr>
          <w:rFonts w:ascii="Arial" w:hAnsi="Arial"/>
          <w:color w:val="000000"/>
          <w:sz w:val="24"/>
          <w:szCs w:val="24"/>
        </w:rPr>
        <w:t>personal information such as</w:t>
      </w:r>
      <w:r w:rsidRPr="000D344F">
        <w:rPr>
          <w:rStyle w:val="apple-converted-space"/>
          <w:rFonts w:ascii="Arial" w:hAnsi="Arial"/>
          <w:color w:val="000000"/>
          <w:sz w:val="24"/>
          <w:szCs w:val="24"/>
        </w:rPr>
        <w:t> </w:t>
      </w:r>
      <w:r w:rsidRPr="000D344F">
        <w:rPr>
          <w:rFonts w:ascii="Arial" w:hAnsi="Arial"/>
          <w:b/>
          <w:bCs/>
          <w:color w:val="000000"/>
          <w:sz w:val="24"/>
          <w:szCs w:val="24"/>
        </w:rPr>
        <w:t>home</w:t>
      </w:r>
      <w:r w:rsidRPr="000D344F">
        <w:rPr>
          <w:rStyle w:val="apple-converted-space"/>
          <w:rFonts w:ascii="Arial" w:hAnsi="Arial"/>
          <w:color w:val="000000"/>
          <w:sz w:val="24"/>
          <w:szCs w:val="24"/>
        </w:rPr>
        <w:t> </w:t>
      </w:r>
      <w:r w:rsidRPr="000D344F">
        <w:rPr>
          <w:rFonts w:ascii="Arial" w:hAnsi="Arial"/>
          <w:color w:val="000000"/>
          <w:sz w:val="24"/>
          <w:szCs w:val="24"/>
        </w:rPr>
        <w:t>address;</w:t>
      </w:r>
      <w:r w:rsidRPr="000D344F">
        <w:rPr>
          <w:rStyle w:val="apple-converted-space"/>
          <w:rFonts w:ascii="Arial" w:hAnsi="Arial"/>
          <w:color w:val="000000"/>
          <w:sz w:val="24"/>
          <w:szCs w:val="24"/>
        </w:rPr>
        <w:t> </w:t>
      </w:r>
      <w:r w:rsidRPr="000D344F">
        <w:rPr>
          <w:rFonts w:ascii="Arial" w:hAnsi="Arial"/>
          <w:b/>
          <w:bCs/>
          <w:color w:val="000000"/>
          <w:sz w:val="24"/>
          <w:szCs w:val="24"/>
        </w:rPr>
        <w:t>home</w:t>
      </w:r>
      <w:r w:rsidRPr="000D344F">
        <w:rPr>
          <w:rStyle w:val="apple-converted-space"/>
          <w:rFonts w:ascii="Arial" w:hAnsi="Arial"/>
          <w:color w:val="000000"/>
          <w:sz w:val="24"/>
          <w:szCs w:val="24"/>
        </w:rPr>
        <w:t> </w:t>
      </w:r>
      <w:r w:rsidRPr="000D344F">
        <w:rPr>
          <w:rFonts w:ascii="Arial" w:hAnsi="Arial"/>
          <w:color w:val="000000"/>
          <w:sz w:val="24"/>
          <w:szCs w:val="24"/>
        </w:rPr>
        <w:t xml:space="preserve">telephone, fax, or cell phone numbers; home e-mail address; date of birth; citizenship; drivers’ license numbers; marital status; personal hobbies; and the like. Such personal information is irrelevant to the merits of the proposal. </w:t>
      </w:r>
      <w:proofErr w:type="gramStart"/>
      <w:r w:rsidRPr="000D344F">
        <w:rPr>
          <w:rFonts w:ascii="Arial" w:hAnsi="Arial"/>
          <w:color w:val="000000"/>
          <w:sz w:val="24"/>
          <w:szCs w:val="24"/>
        </w:rPr>
        <w:t>If such information is included, NSF will make every effort to prevent unauthorized access to such material, but the Foundation is not responsible or in any way liable for the release of such material.</w:t>
      </w:r>
      <w:proofErr w:type="gramEnd"/>
      <w:r w:rsidRPr="000D344F">
        <w:rPr>
          <w:rFonts w:ascii="Arial" w:hAnsi="Arial"/>
          <w:color w:val="000000"/>
          <w:sz w:val="24"/>
          <w:szCs w:val="24"/>
        </w:rPr>
        <w:t xml:space="preserve"> (See also</w:t>
      </w:r>
      <w:r w:rsidRPr="000D344F">
        <w:rPr>
          <w:rStyle w:val="apple-converted-space"/>
          <w:rFonts w:ascii="Arial" w:hAnsi="Arial"/>
          <w:color w:val="000000"/>
          <w:sz w:val="24"/>
          <w:szCs w:val="24"/>
        </w:rPr>
        <w:t> </w:t>
      </w:r>
      <w:hyperlink r:id="rId8" w:anchor="IIIG" w:history="1">
        <w:r w:rsidRPr="000D344F">
          <w:rPr>
            <w:rStyle w:val="Hyperlink"/>
            <w:rFonts w:ascii="Arial" w:hAnsi="Arial"/>
            <w:color w:val="7F4C8A"/>
            <w:sz w:val="24"/>
            <w:szCs w:val="24"/>
          </w:rPr>
          <w:t>GPG Chapter III.G</w:t>
        </w:r>
      </w:hyperlink>
      <w:r w:rsidRPr="000D344F">
        <w:rPr>
          <w:rFonts w:ascii="Arial" w:hAnsi="Arial"/>
          <w:color w:val="000000"/>
          <w:sz w:val="24"/>
          <w:szCs w:val="24"/>
        </w:rPr>
        <w:t>).</w:t>
      </w:r>
    </w:p>
    <w:p w:rsidR="000D344F" w:rsidRPr="000D344F" w:rsidRDefault="000D344F" w:rsidP="000D344F">
      <w:pPr>
        <w:pStyle w:val="NormalWeb"/>
        <w:shd w:val="clear" w:color="auto" w:fill="FFFFFF"/>
        <w:rPr>
          <w:rFonts w:ascii="Arial" w:hAnsi="Arial"/>
          <w:color w:val="000000"/>
          <w:sz w:val="24"/>
          <w:szCs w:val="24"/>
        </w:rPr>
      </w:pPr>
      <w:bookmarkStart w:id="1" w:name="IIC2fia"/>
      <w:bookmarkEnd w:id="1"/>
      <w:r w:rsidRPr="000D344F">
        <w:rPr>
          <w:rFonts w:ascii="Arial" w:hAnsi="Arial"/>
          <w:b/>
          <w:bCs/>
          <w:color w:val="000000"/>
          <w:sz w:val="24"/>
          <w:szCs w:val="24"/>
        </w:rPr>
        <w:t>(a) Professional Preparation</w:t>
      </w:r>
    </w:p>
    <w:p w:rsidR="000D344F" w:rsidRPr="000D344F" w:rsidRDefault="000D344F" w:rsidP="000D344F">
      <w:pPr>
        <w:pStyle w:val="NormalWeb"/>
        <w:shd w:val="clear" w:color="auto" w:fill="FFFFFF"/>
        <w:rPr>
          <w:rFonts w:ascii="Arial" w:hAnsi="Arial"/>
          <w:color w:val="000000"/>
          <w:sz w:val="24"/>
          <w:szCs w:val="24"/>
        </w:rPr>
      </w:pPr>
      <w:r w:rsidRPr="000D344F">
        <w:rPr>
          <w:rFonts w:ascii="Arial" w:hAnsi="Arial"/>
          <w:color w:val="000000"/>
          <w:sz w:val="24"/>
          <w:szCs w:val="24"/>
        </w:rPr>
        <w:t>A list of the individual's undergraduate and graduate education and postdoctoral training as indicated below:</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67"/>
        <w:gridCol w:w="1404"/>
        <w:gridCol w:w="3089"/>
      </w:tblGrid>
      <w:tr w:rsidR="000D344F" w:rsidRPr="000D344F" w:rsidTr="000D344F">
        <w:trPr>
          <w:trHeight w:val="500"/>
          <w:tblCellSpacing w:w="0" w:type="dxa"/>
        </w:trPr>
        <w:tc>
          <w:tcPr>
            <w:tcW w:w="2600" w:type="pct"/>
            <w:shd w:val="clear" w:color="auto" w:fill="FFFFFF"/>
            <w:hideMark/>
          </w:tcPr>
          <w:p w:rsidR="000D344F" w:rsidRPr="000D344F" w:rsidRDefault="000D344F">
            <w:pPr>
              <w:pStyle w:val="NormalWeb"/>
              <w:rPr>
                <w:rFonts w:ascii="Arial" w:hAnsi="Arial"/>
                <w:color w:val="000000"/>
                <w:sz w:val="24"/>
                <w:szCs w:val="24"/>
              </w:rPr>
            </w:pPr>
            <w:r w:rsidRPr="000D344F">
              <w:rPr>
                <w:rFonts w:ascii="Arial" w:hAnsi="Arial"/>
                <w:color w:val="000000"/>
                <w:sz w:val="24"/>
                <w:szCs w:val="24"/>
              </w:rPr>
              <w:t>Undergraduate Institution(s)</w:t>
            </w:r>
          </w:p>
        </w:tc>
        <w:tc>
          <w:tcPr>
            <w:tcW w:w="750" w:type="pct"/>
            <w:shd w:val="clear" w:color="auto" w:fill="FFFFFF"/>
            <w:hideMark/>
          </w:tcPr>
          <w:p w:rsidR="000D344F" w:rsidRPr="000D344F" w:rsidRDefault="000D344F">
            <w:pPr>
              <w:pStyle w:val="NormalWeb"/>
              <w:rPr>
                <w:rFonts w:ascii="Arial" w:hAnsi="Arial"/>
                <w:color w:val="000000"/>
                <w:sz w:val="24"/>
                <w:szCs w:val="24"/>
              </w:rPr>
            </w:pPr>
            <w:r w:rsidRPr="000D344F">
              <w:rPr>
                <w:rFonts w:ascii="Arial" w:hAnsi="Arial"/>
                <w:color w:val="000000"/>
                <w:sz w:val="24"/>
                <w:szCs w:val="24"/>
              </w:rPr>
              <w:t>Major</w:t>
            </w:r>
          </w:p>
        </w:tc>
        <w:tc>
          <w:tcPr>
            <w:tcW w:w="1650" w:type="pct"/>
            <w:shd w:val="clear" w:color="auto" w:fill="FFFFFF"/>
            <w:hideMark/>
          </w:tcPr>
          <w:p w:rsidR="000D344F" w:rsidRPr="000D344F" w:rsidRDefault="000D344F">
            <w:pPr>
              <w:pStyle w:val="NormalWeb"/>
              <w:rPr>
                <w:rFonts w:ascii="Arial" w:hAnsi="Arial"/>
                <w:color w:val="000000"/>
                <w:sz w:val="24"/>
                <w:szCs w:val="24"/>
              </w:rPr>
            </w:pPr>
            <w:r w:rsidRPr="000D344F">
              <w:rPr>
                <w:rFonts w:ascii="Arial" w:hAnsi="Arial"/>
                <w:color w:val="000000"/>
                <w:sz w:val="24"/>
                <w:szCs w:val="24"/>
              </w:rPr>
              <w:t>Degree &amp; Year</w:t>
            </w:r>
          </w:p>
        </w:tc>
      </w:tr>
      <w:tr w:rsidR="000D344F" w:rsidRPr="000D344F" w:rsidTr="000D344F">
        <w:trPr>
          <w:trHeight w:val="500"/>
          <w:tblCellSpacing w:w="0" w:type="dxa"/>
        </w:trPr>
        <w:tc>
          <w:tcPr>
            <w:tcW w:w="2600" w:type="pct"/>
            <w:shd w:val="clear" w:color="auto" w:fill="FFFFFF"/>
            <w:hideMark/>
          </w:tcPr>
          <w:p w:rsidR="000D344F" w:rsidRPr="000D344F" w:rsidRDefault="000D344F">
            <w:pPr>
              <w:pStyle w:val="NormalWeb"/>
              <w:rPr>
                <w:rFonts w:ascii="Arial" w:hAnsi="Arial"/>
                <w:color w:val="000000"/>
                <w:sz w:val="24"/>
                <w:szCs w:val="24"/>
              </w:rPr>
            </w:pPr>
            <w:r w:rsidRPr="000D344F">
              <w:rPr>
                <w:rFonts w:ascii="Arial" w:hAnsi="Arial"/>
                <w:color w:val="000000"/>
                <w:sz w:val="24"/>
                <w:szCs w:val="24"/>
              </w:rPr>
              <w:t>Graduate Institution(s)</w:t>
            </w:r>
          </w:p>
        </w:tc>
        <w:tc>
          <w:tcPr>
            <w:tcW w:w="750" w:type="pct"/>
            <w:shd w:val="clear" w:color="auto" w:fill="FFFFFF"/>
            <w:hideMark/>
          </w:tcPr>
          <w:p w:rsidR="000D344F" w:rsidRPr="000D344F" w:rsidRDefault="000D344F">
            <w:pPr>
              <w:pStyle w:val="NormalWeb"/>
              <w:rPr>
                <w:rFonts w:ascii="Arial" w:hAnsi="Arial"/>
                <w:color w:val="000000"/>
                <w:sz w:val="24"/>
                <w:szCs w:val="24"/>
              </w:rPr>
            </w:pPr>
            <w:r w:rsidRPr="000D344F">
              <w:rPr>
                <w:rFonts w:ascii="Arial" w:hAnsi="Arial"/>
                <w:color w:val="000000"/>
                <w:sz w:val="24"/>
                <w:szCs w:val="24"/>
              </w:rPr>
              <w:t>Major</w:t>
            </w:r>
          </w:p>
        </w:tc>
        <w:tc>
          <w:tcPr>
            <w:tcW w:w="1650" w:type="pct"/>
            <w:shd w:val="clear" w:color="auto" w:fill="FFFFFF"/>
            <w:hideMark/>
          </w:tcPr>
          <w:p w:rsidR="000D344F" w:rsidRPr="000D344F" w:rsidRDefault="000D344F">
            <w:pPr>
              <w:pStyle w:val="NormalWeb"/>
              <w:rPr>
                <w:rFonts w:ascii="Arial" w:hAnsi="Arial"/>
                <w:color w:val="000000"/>
                <w:sz w:val="24"/>
                <w:szCs w:val="24"/>
              </w:rPr>
            </w:pPr>
            <w:r w:rsidRPr="000D344F">
              <w:rPr>
                <w:rFonts w:ascii="Arial" w:hAnsi="Arial"/>
                <w:color w:val="000000"/>
                <w:sz w:val="24"/>
                <w:szCs w:val="24"/>
              </w:rPr>
              <w:t>Degree &amp; Year</w:t>
            </w:r>
          </w:p>
        </w:tc>
      </w:tr>
      <w:tr w:rsidR="000D344F" w:rsidRPr="000D344F" w:rsidTr="000D344F">
        <w:trPr>
          <w:trHeight w:val="500"/>
          <w:tblCellSpacing w:w="0" w:type="dxa"/>
        </w:trPr>
        <w:tc>
          <w:tcPr>
            <w:tcW w:w="2600" w:type="pct"/>
            <w:shd w:val="clear" w:color="auto" w:fill="FFFFFF"/>
            <w:hideMark/>
          </w:tcPr>
          <w:p w:rsidR="000D344F" w:rsidRPr="000D344F" w:rsidRDefault="000D344F">
            <w:pPr>
              <w:pStyle w:val="NormalWeb"/>
              <w:rPr>
                <w:rFonts w:ascii="Arial" w:hAnsi="Arial"/>
                <w:color w:val="000000"/>
                <w:sz w:val="24"/>
                <w:szCs w:val="24"/>
              </w:rPr>
            </w:pPr>
            <w:r w:rsidRPr="000D344F">
              <w:rPr>
                <w:rFonts w:ascii="Arial" w:hAnsi="Arial"/>
                <w:color w:val="000000"/>
                <w:sz w:val="24"/>
                <w:szCs w:val="24"/>
              </w:rPr>
              <w:t>Postdoctoral Institution(s)</w:t>
            </w:r>
          </w:p>
        </w:tc>
        <w:tc>
          <w:tcPr>
            <w:tcW w:w="750" w:type="pct"/>
            <w:shd w:val="clear" w:color="auto" w:fill="FFFFFF"/>
            <w:hideMark/>
          </w:tcPr>
          <w:p w:rsidR="000D344F" w:rsidRPr="000D344F" w:rsidRDefault="000D344F">
            <w:pPr>
              <w:pStyle w:val="NormalWeb"/>
              <w:rPr>
                <w:rFonts w:ascii="Arial" w:hAnsi="Arial"/>
                <w:color w:val="000000"/>
                <w:sz w:val="24"/>
                <w:szCs w:val="24"/>
              </w:rPr>
            </w:pPr>
            <w:r w:rsidRPr="000D344F">
              <w:rPr>
                <w:rFonts w:ascii="Arial" w:hAnsi="Arial"/>
                <w:color w:val="000000"/>
                <w:sz w:val="24"/>
                <w:szCs w:val="24"/>
              </w:rPr>
              <w:t>Area</w:t>
            </w:r>
          </w:p>
        </w:tc>
        <w:tc>
          <w:tcPr>
            <w:tcW w:w="1650" w:type="pct"/>
            <w:shd w:val="clear" w:color="auto" w:fill="FFFFFF"/>
            <w:hideMark/>
          </w:tcPr>
          <w:p w:rsidR="000D344F" w:rsidRPr="000D344F" w:rsidRDefault="000D344F">
            <w:pPr>
              <w:pStyle w:val="NormalWeb"/>
              <w:rPr>
                <w:rFonts w:ascii="Arial" w:hAnsi="Arial"/>
                <w:color w:val="000000"/>
                <w:sz w:val="24"/>
                <w:szCs w:val="24"/>
              </w:rPr>
            </w:pPr>
            <w:r w:rsidRPr="000D344F">
              <w:rPr>
                <w:rFonts w:ascii="Arial" w:hAnsi="Arial"/>
                <w:color w:val="000000"/>
                <w:sz w:val="24"/>
                <w:szCs w:val="24"/>
              </w:rPr>
              <w:t>Inclusive Dates (years)</w:t>
            </w:r>
          </w:p>
        </w:tc>
      </w:tr>
    </w:tbl>
    <w:p w:rsidR="000D344F" w:rsidRPr="000D344F" w:rsidRDefault="000D344F" w:rsidP="000D344F">
      <w:pPr>
        <w:pStyle w:val="NormalWeb"/>
        <w:shd w:val="clear" w:color="auto" w:fill="FFFFFF"/>
        <w:rPr>
          <w:rFonts w:ascii="Arial" w:hAnsi="Arial"/>
          <w:color w:val="000000"/>
          <w:sz w:val="24"/>
          <w:szCs w:val="24"/>
        </w:rPr>
      </w:pPr>
      <w:bookmarkStart w:id="2" w:name="IIC2fib"/>
      <w:bookmarkEnd w:id="2"/>
      <w:r w:rsidRPr="000D344F">
        <w:rPr>
          <w:rFonts w:ascii="Arial" w:hAnsi="Arial"/>
          <w:b/>
          <w:bCs/>
          <w:color w:val="000000"/>
          <w:sz w:val="24"/>
          <w:szCs w:val="24"/>
        </w:rPr>
        <w:t>(b) Appointments</w:t>
      </w:r>
    </w:p>
    <w:p w:rsidR="000D344F" w:rsidRPr="000D344F" w:rsidRDefault="000D344F" w:rsidP="000D344F">
      <w:pPr>
        <w:pStyle w:val="NormalWeb"/>
        <w:shd w:val="clear" w:color="auto" w:fill="FFFFFF"/>
        <w:rPr>
          <w:rFonts w:ascii="Arial" w:hAnsi="Arial"/>
          <w:color w:val="000000"/>
          <w:sz w:val="24"/>
          <w:szCs w:val="24"/>
        </w:rPr>
      </w:pPr>
      <w:proofErr w:type="gramStart"/>
      <w:r w:rsidRPr="000D344F">
        <w:rPr>
          <w:rFonts w:ascii="Arial" w:hAnsi="Arial"/>
          <w:color w:val="000000"/>
          <w:sz w:val="24"/>
          <w:szCs w:val="24"/>
        </w:rPr>
        <w:t>A list, in reverse chronological order, of all the individual's academic/professional appointments beginning with the current appointment.</w:t>
      </w:r>
      <w:proofErr w:type="gramEnd"/>
    </w:p>
    <w:p w:rsidR="000D344F" w:rsidRPr="000D344F" w:rsidRDefault="000D344F" w:rsidP="000D344F">
      <w:pPr>
        <w:pStyle w:val="NormalWeb"/>
        <w:shd w:val="clear" w:color="auto" w:fill="FFFFFF"/>
        <w:rPr>
          <w:rFonts w:ascii="Arial" w:hAnsi="Arial"/>
          <w:color w:val="000000"/>
          <w:sz w:val="24"/>
          <w:szCs w:val="24"/>
        </w:rPr>
      </w:pPr>
      <w:bookmarkStart w:id="3" w:name="IIC2fic"/>
      <w:bookmarkEnd w:id="3"/>
      <w:r w:rsidRPr="000D344F">
        <w:rPr>
          <w:rFonts w:ascii="Arial" w:hAnsi="Arial"/>
          <w:b/>
          <w:bCs/>
          <w:color w:val="000000"/>
          <w:sz w:val="24"/>
          <w:szCs w:val="24"/>
        </w:rPr>
        <w:lastRenderedPageBreak/>
        <w:t>(c) Publications</w:t>
      </w:r>
    </w:p>
    <w:p w:rsidR="000D344F" w:rsidRPr="000D344F" w:rsidRDefault="000D344F" w:rsidP="000D344F">
      <w:pPr>
        <w:pStyle w:val="NormalWeb"/>
        <w:shd w:val="clear" w:color="auto" w:fill="FFFFFF"/>
        <w:rPr>
          <w:rFonts w:ascii="Arial" w:hAnsi="Arial"/>
          <w:color w:val="000000"/>
          <w:sz w:val="24"/>
          <w:szCs w:val="24"/>
        </w:rPr>
      </w:pPr>
      <w:r w:rsidRPr="000D344F">
        <w:rPr>
          <w:rFonts w:ascii="Arial" w:hAnsi="Arial"/>
          <w:color w:val="000000"/>
          <w:sz w:val="24"/>
          <w:szCs w:val="24"/>
        </w:rPr>
        <w:t>A list of: (i) up to five publications most closely related to the proposed project; and (ii) up to five other significant publications, whether or not related to the proposed project. Each publication identified must include the names of all authors (in the same sequence in which they appear in the publication), the article and journal title, book title, volume number, page numbers, and year of publication. If the document is available electronically, the website address also should be identified.</w:t>
      </w:r>
    </w:p>
    <w:p w:rsidR="000D344F" w:rsidRPr="000D344F" w:rsidRDefault="000D344F" w:rsidP="000D344F">
      <w:pPr>
        <w:pStyle w:val="NormalWeb"/>
        <w:shd w:val="clear" w:color="auto" w:fill="FFFFFF"/>
        <w:rPr>
          <w:rFonts w:ascii="Arial" w:hAnsi="Arial"/>
          <w:color w:val="000000"/>
          <w:sz w:val="24"/>
          <w:szCs w:val="24"/>
        </w:rPr>
      </w:pPr>
      <w:r w:rsidRPr="000D344F">
        <w:rPr>
          <w:rFonts w:ascii="Arial" w:hAnsi="Arial"/>
          <w:color w:val="000000"/>
          <w:sz w:val="24"/>
          <w:szCs w:val="24"/>
        </w:rPr>
        <w:t>For unpublished manuscripts, list only those submitted or accepted for publication (along with most likely date of publication). Patents, copyrights and software systems developed may be substituted for publications. Additional lists of publications, invited lectures, etc., must not be included. Only the list of 10 will be used in the review of the proposal.</w:t>
      </w:r>
    </w:p>
    <w:p w:rsidR="000D344F" w:rsidRPr="000D344F" w:rsidRDefault="000D344F" w:rsidP="000D344F">
      <w:pPr>
        <w:pStyle w:val="NormalWeb"/>
        <w:shd w:val="clear" w:color="auto" w:fill="FFFFFF"/>
        <w:rPr>
          <w:rFonts w:ascii="Arial" w:hAnsi="Arial"/>
          <w:color w:val="000000"/>
          <w:sz w:val="24"/>
          <w:szCs w:val="24"/>
        </w:rPr>
      </w:pPr>
      <w:bookmarkStart w:id="4" w:name="IIC2fid"/>
      <w:bookmarkEnd w:id="4"/>
      <w:r w:rsidRPr="000D344F">
        <w:rPr>
          <w:rFonts w:ascii="Arial" w:hAnsi="Arial"/>
          <w:b/>
          <w:bCs/>
          <w:color w:val="000000"/>
          <w:sz w:val="24"/>
          <w:szCs w:val="24"/>
        </w:rPr>
        <w:t>(d) Synergistic Activities</w:t>
      </w:r>
    </w:p>
    <w:p w:rsidR="000D344F" w:rsidRPr="000D344F" w:rsidRDefault="000D344F" w:rsidP="000D344F">
      <w:pPr>
        <w:pStyle w:val="NormalWeb"/>
        <w:shd w:val="clear" w:color="auto" w:fill="FFFFFF"/>
        <w:rPr>
          <w:rFonts w:ascii="Arial" w:hAnsi="Arial"/>
          <w:color w:val="000000"/>
          <w:sz w:val="24"/>
          <w:szCs w:val="24"/>
        </w:rPr>
      </w:pPr>
      <w:r w:rsidRPr="000D344F">
        <w:rPr>
          <w:rFonts w:ascii="Arial" w:hAnsi="Arial"/>
          <w:color w:val="000000"/>
          <w:sz w:val="24"/>
          <w:szCs w:val="24"/>
        </w:rPr>
        <w:t>A list of up to five examples that demonstrate the broader impact of the individual’s professional and scholarly activities that focuses on the integration and transfer of knowledge as well as its creation. Examples could include, among others: innovations in teaching and training (e.g., development of curricular materials and pedagogical methods); contributions to the science of learning; development and/or refinement of research tools; computation methodologies, and algorithms for problem-solving; development of databases to support research and education; broadening the participation of groups underrepresented in science, mathematics, engineering and technology; and service to the scientific and engineering community outside of the individual’s immediate organization.</w:t>
      </w:r>
    </w:p>
    <w:p w:rsidR="000D344F" w:rsidRPr="000D344F" w:rsidRDefault="000D344F" w:rsidP="000D344F">
      <w:pPr>
        <w:rPr>
          <w:rFonts w:ascii="Arial" w:eastAsia="Times New Roman" w:hAnsi="Arial" w:cs="Times New Roman"/>
        </w:rPr>
      </w:pPr>
    </w:p>
    <w:p w:rsidR="000D344F" w:rsidRPr="000D344F" w:rsidRDefault="000D344F" w:rsidP="00CA6E45">
      <w:pPr>
        <w:rPr>
          <w:rFonts w:ascii="Arial" w:hAnsi="Arial"/>
        </w:rPr>
      </w:pPr>
    </w:p>
    <w:sectPr w:rsidR="000D344F" w:rsidRPr="000D344F" w:rsidSect="00141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D4BE0"/>
    <w:multiLevelType w:val="hybridMultilevel"/>
    <w:tmpl w:val="457C1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2343E"/>
    <w:multiLevelType w:val="hybridMultilevel"/>
    <w:tmpl w:val="A03466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EC1F8B"/>
    <w:multiLevelType w:val="hybridMultilevel"/>
    <w:tmpl w:val="E5069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useFELayout/>
    <w:compatSetting w:name="compatibilityMode" w:uri="http://schemas.microsoft.com/office/word" w:val="12"/>
  </w:compat>
  <w:rsids>
    <w:rsidRoot w:val="00CA6E45"/>
    <w:rsid w:val="000D344F"/>
    <w:rsid w:val="00141D35"/>
    <w:rsid w:val="00156636"/>
    <w:rsid w:val="00272F26"/>
    <w:rsid w:val="003F1884"/>
    <w:rsid w:val="00422709"/>
    <w:rsid w:val="00527144"/>
    <w:rsid w:val="005D66C8"/>
    <w:rsid w:val="00731047"/>
    <w:rsid w:val="00760814"/>
    <w:rsid w:val="008B25BB"/>
    <w:rsid w:val="009E62E1"/>
    <w:rsid w:val="00CA6E45"/>
    <w:rsid w:val="00D3512D"/>
    <w:rsid w:val="00D96F42"/>
    <w:rsid w:val="00E042D4"/>
    <w:rsid w:val="00E716E6"/>
    <w:rsid w:val="00E75263"/>
    <w:rsid w:val="00EB35EF"/>
    <w:rsid w:val="00FF0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E45"/>
    <w:pPr>
      <w:ind w:left="720"/>
      <w:contextualSpacing/>
    </w:pPr>
  </w:style>
  <w:style w:type="character" w:styleId="Hyperlink">
    <w:name w:val="Hyperlink"/>
    <w:basedOn w:val="DefaultParagraphFont"/>
    <w:uiPriority w:val="99"/>
    <w:unhideWhenUsed/>
    <w:rsid w:val="00156636"/>
    <w:rPr>
      <w:color w:val="0000FF" w:themeColor="hyperlink"/>
      <w:u w:val="single"/>
    </w:rPr>
  </w:style>
  <w:style w:type="character" w:styleId="FollowedHyperlink">
    <w:name w:val="FollowedHyperlink"/>
    <w:basedOn w:val="DefaultParagraphFont"/>
    <w:uiPriority w:val="99"/>
    <w:semiHidden/>
    <w:unhideWhenUsed/>
    <w:rsid w:val="000D344F"/>
    <w:rPr>
      <w:color w:val="800080" w:themeColor="followedHyperlink"/>
      <w:u w:val="single"/>
    </w:rPr>
  </w:style>
  <w:style w:type="paragraph" w:styleId="NormalWeb">
    <w:name w:val="Normal (Web)"/>
    <w:basedOn w:val="Normal"/>
    <w:uiPriority w:val="99"/>
    <w:unhideWhenUsed/>
    <w:rsid w:val="000D344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D344F"/>
  </w:style>
  <w:style w:type="paragraph" w:styleId="BalloonText">
    <w:name w:val="Balloon Text"/>
    <w:basedOn w:val="Normal"/>
    <w:link w:val="BalloonTextChar"/>
    <w:uiPriority w:val="99"/>
    <w:semiHidden/>
    <w:unhideWhenUsed/>
    <w:rsid w:val="008B25BB"/>
    <w:rPr>
      <w:rFonts w:ascii="Tahoma" w:hAnsi="Tahoma" w:cs="Tahoma"/>
      <w:sz w:val="16"/>
      <w:szCs w:val="16"/>
    </w:rPr>
  </w:style>
  <w:style w:type="character" w:customStyle="1" w:styleId="BalloonTextChar">
    <w:name w:val="Balloon Text Char"/>
    <w:basedOn w:val="DefaultParagraphFont"/>
    <w:link w:val="BalloonText"/>
    <w:uiPriority w:val="99"/>
    <w:semiHidden/>
    <w:rsid w:val="008B25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E45"/>
    <w:pPr>
      <w:ind w:left="720"/>
      <w:contextualSpacing/>
    </w:pPr>
  </w:style>
  <w:style w:type="character" w:styleId="Hyperlink">
    <w:name w:val="Hyperlink"/>
    <w:basedOn w:val="DefaultParagraphFont"/>
    <w:uiPriority w:val="99"/>
    <w:unhideWhenUsed/>
    <w:rsid w:val="00156636"/>
    <w:rPr>
      <w:color w:val="0000FF" w:themeColor="hyperlink"/>
      <w:u w:val="single"/>
    </w:rPr>
  </w:style>
  <w:style w:type="character" w:styleId="FollowedHyperlink">
    <w:name w:val="FollowedHyperlink"/>
    <w:basedOn w:val="DefaultParagraphFont"/>
    <w:uiPriority w:val="99"/>
    <w:semiHidden/>
    <w:unhideWhenUsed/>
    <w:rsid w:val="000D344F"/>
    <w:rPr>
      <w:color w:val="800080" w:themeColor="followedHyperlink"/>
      <w:u w:val="single"/>
    </w:rPr>
  </w:style>
  <w:style w:type="paragraph" w:styleId="NormalWeb">
    <w:name w:val="Normal (Web)"/>
    <w:basedOn w:val="Normal"/>
    <w:uiPriority w:val="99"/>
    <w:unhideWhenUsed/>
    <w:rsid w:val="000D344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D344F"/>
  </w:style>
  <w:style w:type="paragraph" w:styleId="BalloonText">
    <w:name w:val="Balloon Text"/>
    <w:basedOn w:val="Normal"/>
    <w:link w:val="BalloonTextChar"/>
    <w:uiPriority w:val="99"/>
    <w:semiHidden/>
    <w:unhideWhenUsed/>
    <w:rsid w:val="008B25BB"/>
    <w:rPr>
      <w:rFonts w:ascii="Tahoma" w:hAnsi="Tahoma" w:cs="Tahoma"/>
      <w:sz w:val="16"/>
      <w:szCs w:val="16"/>
    </w:rPr>
  </w:style>
  <w:style w:type="character" w:customStyle="1" w:styleId="BalloonTextChar">
    <w:name w:val="Balloon Text Char"/>
    <w:basedOn w:val="DefaultParagraphFont"/>
    <w:link w:val="BalloonText"/>
    <w:uiPriority w:val="99"/>
    <w:semiHidden/>
    <w:rsid w:val="008B25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030951">
      <w:bodyDiv w:val="1"/>
      <w:marLeft w:val="0"/>
      <w:marRight w:val="0"/>
      <w:marTop w:val="0"/>
      <w:marBottom w:val="0"/>
      <w:divBdr>
        <w:top w:val="none" w:sz="0" w:space="0" w:color="auto"/>
        <w:left w:val="none" w:sz="0" w:space="0" w:color="auto"/>
        <w:bottom w:val="none" w:sz="0" w:space="0" w:color="auto"/>
        <w:right w:val="none" w:sz="0" w:space="0" w:color="auto"/>
      </w:divBdr>
    </w:div>
    <w:div w:id="1764689988">
      <w:bodyDiv w:val="1"/>
      <w:marLeft w:val="0"/>
      <w:marRight w:val="0"/>
      <w:marTop w:val="0"/>
      <w:marBottom w:val="0"/>
      <w:divBdr>
        <w:top w:val="none" w:sz="0" w:space="0" w:color="auto"/>
        <w:left w:val="none" w:sz="0" w:space="0" w:color="auto"/>
        <w:bottom w:val="none" w:sz="0" w:space="0" w:color="auto"/>
        <w:right w:val="none" w:sz="0" w:space="0" w:color="auto"/>
      </w:divBdr>
    </w:div>
    <w:div w:id="1944726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gov/pubs/policydocs/pappguide/nsf11001/gpg_3.jsp" TargetMode="External"/><Relationship Id="rId3" Type="http://schemas.microsoft.com/office/2007/relationships/stylesWithEffects" Target="stylesWithEffects.xml"/><Relationship Id="rId7" Type="http://schemas.openxmlformats.org/officeDocument/2006/relationships/hyperlink" Target="http://www.nsf.gov/pubs/policydocs/pappguide/nsf11001/gpg_2.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hman-cuny.cayuse424.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Endy</dc:creator>
  <cp:keywords/>
  <dc:description/>
  <cp:lastModifiedBy>Saeedah Hickman</cp:lastModifiedBy>
  <cp:revision>5</cp:revision>
  <cp:lastPrinted>2012-03-01T14:48:00Z</cp:lastPrinted>
  <dcterms:created xsi:type="dcterms:W3CDTF">2012-03-01T16:42:00Z</dcterms:created>
  <dcterms:modified xsi:type="dcterms:W3CDTF">2014-03-11T17:38:00Z</dcterms:modified>
</cp:coreProperties>
</file>